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03"/>
        <w:gridCol w:w="4842"/>
      </w:tblGrid>
      <w:tr w:rsidR="00166EE5" w:rsidRPr="00353AC3" w:rsidTr="00C65B34">
        <w:tc>
          <w:tcPr>
            <w:tcW w:w="9345" w:type="dxa"/>
            <w:gridSpan w:val="2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Calibri" w:eastAsia="Calibri" w:hAnsi="Calibri" w:cs="Times New Roman"/>
                <w:color w:val="7F7F7F"/>
              </w:rPr>
            </w:pPr>
            <w:r w:rsidRPr="00353AC3">
              <w:rPr>
                <w:rFonts w:ascii="Calibri" w:eastAsia="Calibri" w:hAnsi="Calibri" w:cs="Times New Roman"/>
                <w:noProof/>
                <w:color w:val="7F7F7F"/>
                <w:lang w:eastAsia="ru-RU"/>
              </w:rPr>
              <w:drawing>
                <wp:inline distT="0" distB="0" distL="0" distR="0">
                  <wp:extent cx="3476625" cy="712470"/>
                  <wp:effectExtent l="19050" t="0" r="9525" b="0"/>
                  <wp:docPr id="1" name="Рисунок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EE5" w:rsidRPr="00353AC3" w:rsidTr="00C65B34">
        <w:tc>
          <w:tcPr>
            <w:tcW w:w="4503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Частное учреждение здравоохранения «Больница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«</w:t>
            </w:r>
            <w:proofErr w:type="spell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РЖД-Медицина</w:t>
            </w:r>
            <w:proofErr w:type="spell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» города Великие Луки</w:t>
            </w:r>
            <w:r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»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182101, Псковская область, </w:t>
            </w:r>
            <w:proofErr w:type="gram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г</w:t>
            </w:r>
            <w:proofErr w:type="gram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. Великие Луки, </w:t>
            </w:r>
            <w:proofErr w:type="spell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пр-т</w:t>
            </w:r>
            <w:proofErr w:type="spell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. Гагарина, д. 97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тел./факс 8 (811 53) 9-19-88 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4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8-800-234-34-34 / </w:t>
            </w:r>
            <w:hyperlink r:id="rId9" w:history="1">
              <w:r w:rsidRPr="00353AC3">
                <w:rPr>
                  <w:rFonts w:ascii="Open Sans" w:eastAsia="Calibri" w:hAnsi="Open Sans" w:cs="Open Sans"/>
                  <w:color w:val="0563C1"/>
                  <w:sz w:val="18"/>
                  <w:u w:val="single"/>
                </w:rPr>
                <w:t>www.rzd-medicine.ru</w:t>
              </w:r>
            </w:hyperlink>
            <w:r w:rsidRPr="00353AC3">
              <w:rPr>
                <w:rFonts w:ascii="Open Sans" w:eastAsia="Calibri" w:hAnsi="Open Sans" w:cs="Open Sans"/>
                <w:sz w:val="18"/>
              </w:rPr>
              <w:t xml:space="preserve">  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</w:pPr>
            <w:proofErr w:type="gram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Е</w:t>
            </w:r>
            <w:proofErr w:type="gram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-mail: </w:t>
            </w:r>
            <w:hyperlink r:id="rId10" w:history="1">
              <w:hyperlink r:id="rId11" w:history="1">
                <w:r w:rsidRPr="00353AC3">
                  <w:rPr>
                    <w:rFonts w:ascii="Open Sans" w:eastAsia="Calibri" w:hAnsi="Open Sans" w:cs="Open Sans"/>
                    <w:bCs/>
                    <w:color w:val="0563C1"/>
                    <w:sz w:val="18"/>
                    <w:szCs w:val="18"/>
                    <w:u w:val="single"/>
                    <w:lang w:val="en-US"/>
                  </w:rPr>
                  <w:t>uzlovaya@mart.ru</w:t>
                </w:r>
              </w:hyperlink>
              <w:r w:rsidRPr="00353AC3">
                <w:rPr>
                  <w:rFonts w:ascii="Open Sans" w:eastAsia="Calibri" w:hAnsi="Open Sans" w:cs="Open Sans"/>
                  <w:color w:val="0067A2"/>
                  <w:sz w:val="18"/>
                  <w:szCs w:val="18"/>
                  <w:lang w:val="en-US"/>
                </w:rPr>
                <w:t>/</w:t>
              </w:r>
            </w:hyperlink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 </w:t>
            </w:r>
            <w:hyperlink r:id="rId12" w:history="1">
              <w:r w:rsidRPr="00353AC3">
                <w:rPr>
                  <w:rFonts w:ascii="Open Sans" w:eastAsia="Calibri" w:hAnsi="Open Sans" w:cs="Open Sans"/>
                  <w:bCs/>
                  <w:color w:val="0563C1"/>
                  <w:sz w:val="18"/>
                  <w:u w:val="single"/>
                  <w:lang w:val="en-US"/>
                </w:rPr>
                <w:t>http://www.uzlovaya-vl.ru</w:t>
              </w:r>
            </w:hyperlink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ОКПО 04855075, ОГРН 1046000104611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ИНН 6025023875 КПП 602501001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  <w:tc>
          <w:tcPr>
            <w:tcW w:w="4842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12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</w:tr>
    </w:tbl>
    <w:p w:rsidR="00EA2E40" w:rsidRPr="00642F69" w:rsidRDefault="00EA2E40" w:rsidP="00EA2E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8845A1" w:rsidRPr="00642F69" w:rsidRDefault="008845A1" w:rsidP="00EA2E40">
      <w:pPr>
        <w:pStyle w:val="a5"/>
        <w:jc w:val="center"/>
        <w:rPr>
          <w:rFonts w:ascii="Times New Roman" w:eastAsia="Times New Roman" w:hAnsi="Times New Roman" w:cs="Times New Roman"/>
          <w:b/>
          <w:bCs/>
          <w:i/>
          <w:color w:val="00B050"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 23070601003 от 09.06.2023г.</w:t>
      </w:r>
      <w:r w:rsidRPr="00642F69">
        <w:rPr>
          <w:rFonts w:ascii="Times New Roman" w:eastAsia="Times New Roman" w:hAnsi="Times New Roman" w:cs="Times New Roman"/>
          <w:b/>
          <w:bCs/>
          <w:i/>
          <w:color w:val="00B050"/>
          <w:sz w:val="26"/>
          <w:szCs w:val="26"/>
          <w:lang w:eastAsia="ru-RU"/>
        </w:rPr>
        <w:t xml:space="preserve"> </w:t>
      </w:r>
    </w:p>
    <w:p w:rsidR="00642F69" w:rsidRDefault="00EA2E40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договора поставки </w:t>
      </w:r>
      <w:r w:rsidR="008845A1"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лечебно-диагностического </w:t>
      </w:r>
      <w:proofErr w:type="spellStart"/>
      <w:r w:rsidR="008845A1"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сомнологи</w:t>
      </w:r>
      <w:r w:rsid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ческого</w:t>
      </w:r>
      <w:proofErr w:type="spellEnd"/>
      <w:r w:rsid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комплекса для оснащения </w:t>
      </w:r>
      <w:r w:rsidR="008845A1"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кабинета функциональной диагностики </w:t>
      </w:r>
    </w:p>
    <w:p w:rsidR="00EA2E40" w:rsidRDefault="00EA2E40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для нужд ЧУЗ «</w:t>
      </w:r>
      <w:proofErr w:type="spellStart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РЖД-Медицина</w:t>
      </w:r>
      <w:proofErr w:type="spellEnd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 г. Великие Луки»</w:t>
      </w:r>
    </w:p>
    <w:p w:rsidR="00642F69" w:rsidRPr="00642F69" w:rsidRDefault="00642F69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  <w:rPr>
          <w:i/>
          <w:iCs/>
          <w:color w:val="00B050"/>
        </w:rPr>
      </w:pPr>
      <w:r w:rsidRPr="008C284F">
        <w:rPr>
          <w:b/>
          <w:iCs/>
        </w:rPr>
        <w:t>Заказчик:</w:t>
      </w:r>
      <w:r w:rsidRPr="008C284F">
        <w:rPr>
          <w:iCs/>
        </w:rPr>
        <w:t xml:space="preserve"> </w:t>
      </w:r>
      <w:r w:rsidRPr="008C284F">
        <w:rPr>
          <w:bCs/>
        </w:rPr>
        <w:t>частное учреждение здравоохранения «Больница «</w:t>
      </w:r>
      <w:proofErr w:type="spellStart"/>
      <w:r w:rsidRPr="008C284F">
        <w:rPr>
          <w:bCs/>
        </w:rPr>
        <w:t>РЖД-Медицина</w:t>
      </w:r>
      <w:proofErr w:type="spellEnd"/>
      <w:r w:rsidRPr="008C284F">
        <w:rPr>
          <w:bCs/>
        </w:rPr>
        <w:t>» города Великие Луки» (ЧУЗ «</w:t>
      </w:r>
      <w:proofErr w:type="spellStart"/>
      <w:r w:rsidRPr="008C284F">
        <w:rPr>
          <w:bCs/>
        </w:rPr>
        <w:t>РЖД-Медицина</w:t>
      </w:r>
      <w:proofErr w:type="spellEnd"/>
      <w:r w:rsidRPr="008C284F">
        <w:rPr>
          <w:bCs/>
        </w:rPr>
        <w:t xml:space="preserve">» г. Великие Луки») </w:t>
      </w:r>
      <w:r w:rsidRPr="008C284F">
        <w:rPr>
          <w:iCs/>
        </w:rPr>
        <w:t xml:space="preserve"> (далее – Учреждение)</w:t>
      </w:r>
    </w:p>
    <w:p w:rsidR="00EA2E40" w:rsidRPr="008C284F" w:rsidRDefault="00EA2E40" w:rsidP="00EA2E40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Организует проведение конкурентного способа закупки методом запроса котировок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право заключения договора</w:t>
      </w: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поставки </w:t>
      </w:r>
      <w:r w:rsidR="00642F69" w:rsidRPr="00642F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лечебно-диагностического </w:t>
      </w:r>
      <w:proofErr w:type="spellStart"/>
      <w:r w:rsidR="00642F69" w:rsidRPr="00642F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сомнологического</w:t>
      </w:r>
      <w:proofErr w:type="spellEnd"/>
      <w:r w:rsidR="00642F69" w:rsidRPr="00642F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комплекса для оснащения кабинета функциональной диагностики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(далее – Товар) для нужд </w:t>
      </w:r>
      <w:r w:rsidRPr="008C28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Учреждения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A2E40" w:rsidRPr="008C284F" w:rsidRDefault="00EA2E40" w:rsidP="00EA2E40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color w:val="000099"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Процедура закупки проводится в соответствии с требованиями Положения о закупке товаров, работ, услуг для нужд частных учреждений здравоохранения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«РЖД», утвержденного приказом Центральной дирекции здравоохранения от 5 марта 2021 г. № ЦДЗ-18 (далее – Положение), размещенного на официальном сайте Учреждения в сети Интернет.</w:t>
      </w:r>
    </w:p>
    <w:p w:rsidR="00EA2E40" w:rsidRPr="008C284F" w:rsidRDefault="00EA2E40" w:rsidP="00EA2E40">
      <w:pPr>
        <w:pStyle w:val="a3"/>
        <w:spacing w:after="0" w:afterAutospacing="0"/>
        <w:jc w:val="both"/>
      </w:pPr>
      <w:r w:rsidRPr="008C284F">
        <w:rPr>
          <w:b/>
        </w:rPr>
        <w:tab/>
        <w:t>Место нахождения Заказчика:</w:t>
      </w:r>
      <w:r w:rsidRPr="008C284F">
        <w:t xml:space="preserve"> 182101, Псковская обл., г. Великие Луки, просп. Гагарина, д. 97.</w:t>
      </w:r>
      <w:r w:rsidRPr="008C284F">
        <w:tab/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 xml:space="preserve">Контактное лицо: </w:t>
      </w:r>
      <w:r w:rsidRPr="008C284F">
        <w:t xml:space="preserve">инспектор по производственным вопросам Наталья Аркадьевна </w:t>
      </w:r>
      <w:proofErr w:type="spellStart"/>
      <w:r w:rsidRPr="008C284F">
        <w:t>Пятернева</w:t>
      </w:r>
      <w:proofErr w:type="spellEnd"/>
      <w:r w:rsidRPr="008C284F">
        <w:t>,</w:t>
      </w: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</w:pPr>
      <w:r w:rsidRPr="008C284F">
        <w:rPr>
          <w:b/>
        </w:rPr>
        <w:t xml:space="preserve">Тел.: </w:t>
      </w:r>
      <w:r w:rsidRPr="008C284F">
        <w:t>+7</w:t>
      </w:r>
      <w:r w:rsidRPr="008C284F">
        <w:rPr>
          <w:lang w:val="en-US"/>
        </w:rPr>
        <w:t> </w:t>
      </w:r>
      <w:r w:rsidRPr="008C284F">
        <w:t xml:space="preserve">(81153) 4-21-95, </w:t>
      </w:r>
      <w:r w:rsidRPr="008C284F">
        <w:rPr>
          <w:i/>
        </w:rPr>
        <w:t>факс</w:t>
      </w:r>
      <w:r w:rsidRPr="008C284F">
        <w:t>: +7</w:t>
      </w:r>
      <w:r w:rsidRPr="008C284F">
        <w:rPr>
          <w:lang w:val="en-US"/>
        </w:rPr>
        <w:t> </w:t>
      </w:r>
      <w:r w:rsidRPr="008C284F">
        <w:t>(81153) 9-19-88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42F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3" w:history="1"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Учреждения: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Pr="00642F69">
          <w:rPr>
            <w:rStyle w:val="ab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EA2E40" w:rsidRPr="008C284F" w:rsidRDefault="00EA2E40" w:rsidP="00EA2E40">
      <w:pPr>
        <w:pStyle w:val="a3"/>
        <w:spacing w:after="0" w:afterAutospacing="0"/>
        <w:ind w:firstLine="709"/>
        <w:jc w:val="both"/>
        <w:rPr>
          <w:bCs/>
        </w:rPr>
      </w:pPr>
      <w:r w:rsidRPr="008C284F">
        <w:rPr>
          <w:b/>
        </w:rPr>
        <w:t>Предмет договора:</w:t>
      </w:r>
      <w:r w:rsidRPr="008C284F">
        <w:t xml:space="preserve"> поставка </w:t>
      </w:r>
      <w:r w:rsidR="00642F69" w:rsidRPr="00642F69">
        <w:rPr>
          <w:bCs/>
        </w:rPr>
        <w:t xml:space="preserve">лечебно-диагностического </w:t>
      </w:r>
      <w:proofErr w:type="spellStart"/>
      <w:r w:rsidR="00642F69" w:rsidRPr="00642F69">
        <w:rPr>
          <w:bCs/>
        </w:rPr>
        <w:t>сомнологического</w:t>
      </w:r>
      <w:proofErr w:type="spellEnd"/>
      <w:r w:rsidR="00642F69" w:rsidRPr="00642F69">
        <w:rPr>
          <w:bCs/>
        </w:rPr>
        <w:t xml:space="preserve"> комплекса для оснащения кабинета функциональной диагностики</w:t>
      </w:r>
      <w:r w:rsidR="00642F69" w:rsidRPr="00642F69">
        <w:rPr>
          <w:bCs/>
          <w:iCs/>
        </w:rPr>
        <w:t xml:space="preserve"> </w:t>
      </w:r>
      <w:r w:rsidRPr="008C284F">
        <w:t>в соответствии со Спецификацией</w:t>
      </w:r>
      <w:r w:rsidRPr="008C284F">
        <w:rPr>
          <w:bCs/>
        </w:rPr>
        <w:t xml:space="preserve"> (Приложение 1 к котировочной документации) и Техническим заданием (Приложение 2 к котировочной документации).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предусмотрены.</w:t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>Антидемпинговые меры:</w:t>
      </w:r>
      <w:r w:rsidRPr="008C284F">
        <w:t xml:space="preserve"> не предусмотрены.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8C284F">
        <w:rPr>
          <w:rFonts w:ascii="Times New Roman" w:hAnsi="Times New Roman" w:cs="Times New Roman"/>
          <w:b/>
          <w:sz w:val="24"/>
          <w:szCs w:val="24"/>
        </w:rPr>
        <w:t>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предусмотрена.</w:t>
      </w:r>
    </w:p>
    <w:p w:rsidR="00EA2E40" w:rsidRPr="008C284F" w:rsidRDefault="00EA2E40" w:rsidP="00EA2E40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Calibri" w:hAnsi="Times New Roman" w:cs="Times New Roman"/>
          <w:shd w:val="clear" w:color="auto" w:fill="FFFFFF"/>
        </w:rPr>
      </w:pPr>
      <w:proofErr w:type="gramStart"/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642F69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642F69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42F69">
        <w:rPr>
          <w:rFonts w:ascii="Times New Roman" w:eastAsia="Times New Roman" w:hAnsi="Times New Roman" w:cs="Times New Roman"/>
          <w:sz w:val="24"/>
          <w:szCs w:val="24"/>
          <w:lang w:eastAsia="ru-RU"/>
        </w:rPr>
        <w:t>592 820</w:t>
      </w:r>
      <w:r w:rsidR="00642F69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42F6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Пятьсот девяносто две тысячи восемьсот двадцать</w:t>
      </w:r>
      <w:r w:rsidR="00642F69"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r w:rsidR="00642F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42F69"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всех налогов и сборов, которые обязан уплатить участник закупки в соответствии с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и других расходов,   которые возникнут или могут возникнуть у</w:t>
      </w:r>
      <w:proofErr w:type="gramEnd"/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Поставщика в ходе исполнения договора (расчет представлен в Приложении 7 к котировочной документации),</w:t>
      </w:r>
    </w:p>
    <w:p w:rsidR="00247405" w:rsidRPr="00247405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Форма, сроки и условия оплаты Товара:</w:t>
      </w:r>
      <w:r w:rsidRPr="00247405">
        <w:rPr>
          <w:rFonts w:ascii="Times New Roman" w:hAnsi="Times New Roman" w:cs="Times New Roman"/>
          <w:bCs/>
          <w:iCs/>
          <w:sz w:val="24"/>
          <w:szCs w:val="24"/>
        </w:rPr>
        <w:t xml:space="preserve"> Оплата Товара производится Покупателем в течение 30 (тридцати) календарных дней после принятия Товара Покупателем в полном объеме и подписания Сторонами товарной накладной формы ТОРГ-12/Универсального передаточного документа (УПД), путем перечисления денежных средств на расчетный счет Поставщика.</w:t>
      </w:r>
    </w:p>
    <w:p w:rsidR="00247405" w:rsidRPr="00247405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Порядок формирования цены Договора (цены лота):</w:t>
      </w:r>
      <w:r w:rsidRPr="00247405">
        <w:rPr>
          <w:rFonts w:ascii="Times New Roman" w:hAnsi="Times New Roman" w:cs="Times New Roman"/>
          <w:bCs/>
          <w:sz w:val="24"/>
          <w:szCs w:val="24"/>
        </w:rPr>
        <w:t xml:space="preserve"> Общая стоимость Товара по Договору сформирована с учетом стоимости комплектующих и запасных частей по всем единицам Товара, транспортных расходов Поставщика по доставке Товара Покупателю, а также любых других расходов, которые возникнут или могут возникнуть у Поставщика в ходе исполнения Договора (Приложение 4 к котировочной документации).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182101, Псковская обл., г. Великие Луки, просп. Гагарина, д. 97. </w:t>
      </w:r>
    </w:p>
    <w:p w:rsidR="00EA2E40" w:rsidRPr="008C284F" w:rsidRDefault="00EA2E40" w:rsidP="00EA2E40">
      <w:pPr>
        <w:spacing w:line="240" w:lineRule="auto"/>
        <w:ind w:left="100" w:right="43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247405" w:rsidRPr="0024740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30 (тридцати) календарных дней с момента подписания Сторонами Договора, на основании заявки, направленной Покупателем посредством автоматизированной системы заказов «Электронный ордер».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8C284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к безопасности, качеству, техническим характеристикам, функциональным характеристикам Товара: </w:t>
      </w:r>
      <w:r w:rsidRPr="008C284F">
        <w:rPr>
          <w:rFonts w:ascii="Times New Roman" w:hAnsi="Times New Roman" w:cs="Times New Roman"/>
          <w:iCs/>
          <w:sz w:val="24"/>
          <w:szCs w:val="24"/>
        </w:rPr>
        <w:t xml:space="preserve">Товар должен соответствовать требованиям, указанным в Техническом задании (Приложение 2 к котировочной документации), и подтверждаться </w:t>
      </w:r>
      <w:r w:rsidRPr="008C284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регистрационным удостоверением и декларацией соответствия. 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C284F">
        <w:rPr>
          <w:rStyle w:val="a4"/>
          <w:rFonts w:ascii="Times New Roman" w:hAnsi="Times New Roman" w:cs="Times New Roman"/>
          <w:sz w:val="24"/>
          <w:szCs w:val="24"/>
        </w:rPr>
        <w:tab/>
        <w:t xml:space="preserve">Гарантийный срок </w:t>
      </w:r>
      <w:r w:rsidRPr="008C284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не менее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12 месяцев </w:t>
      </w:r>
      <w:proofErr w:type="gramStart"/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подписания</w:t>
      </w:r>
      <w:proofErr w:type="gramEnd"/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Покупателем (представителем Покупателя) товарной накладной формы ТОРГ-12/Универсального передаточного документа (УПД).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ЧУЗ.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0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182101, Псковская обл., г. Великие Луки, просп. Гагарина, д. 97, 3 этаж, кабинет №301,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09.06.2023 г. 13</w:t>
      </w:r>
      <w:r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:00 </w:t>
      </w:r>
      <w:r w:rsidRPr="00BC50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>
        <w:rPr>
          <w:rFonts w:ascii="Times New Roman" w:hAnsi="Times New Roman" w:cs="Times New Roman"/>
          <w:sz w:val="24"/>
          <w:szCs w:val="24"/>
        </w:rPr>
        <w:t>19.06</w:t>
      </w:r>
      <w:r w:rsidRPr="00BC5046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BC5046">
        <w:rPr>
          <w:rFonts w:ascii="Times New Roman" w:hAnsi="Times New Roman" w:cs="Times New Roman"/>
          <w:sz w:val="24"/>
          <w:szCs w:val="24"/>
        </w:rPr>
        <w:t xml:space="preserve">г. 14:00 </w:t>
      </w:r>
      <w:r w:rsidRPr="00BC5046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19.06.2023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г. в 14:00  </w:t>
      </w: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Pr="00BC5046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 301.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 и подведения итогов закупки: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19.06</w:t>
      </w:r>
      <w:r w:rsidRPr="00BC5046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BC5046">
        <w:rPr>
          <w:rFonts w:ascii="Times New Roman" w:hAnsi="Times New Roman" w:cs="Times New Roman"/>
          <w:sz w:val="24"/>
          <w:szCs w:val="24"/>
        </w:rPr>
        <w:t xml:space="preserve">г. в 14:00 </w:t>
      </w:r>
      <w:r w:rsidRPr="00BC5046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Pr="00BC5046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 301.</w:t>
      </w:r>
    </w:p>
    <w:bookmarkEnd w:id="0"/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Лучшей признается котировочная заявка, которая отвечает всем требованиям, установленным в запросе котировок, и содержит наиболее низкую цену. При наличии нескольких равнозначных котировочных заявок лучшей признается та, которая поступила раньше.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не позднее 2 (двух)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членами комиссии на сайте Учреждения.</w:t>
      </w:r>
    </w:p>
    <w:p w:rsidR="00247405" w:rsidRPr="00BC5046" w:rsidRDefault="00247405" w:rsidP="0024740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 опубликования на официальном сайте Учреждения протокола рассмотрения и оценки котировочных заявок.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подведения итогов запроса котировок размещается на официальном сайте Учреждения в срок не позднее 2 (двух)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подписания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протокола.</w:t>
      </w:r>
    </w:p>
    <w:p w:rsidR="00247405" w:rsidRPr="00BC5046" w:rsidRDefault="00247405" w:rsidP="0024740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договора по результатам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победитель запроса котировок не исполнил необходимые для заключения договора условия, Учреждение вправе заключить договор с участником закупки, 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247405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договора по итогам запроса котировок не может превышать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 (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десять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подведения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итогов запроса котировок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Pr="00B423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случаях, когда в соответствии с внутренними нормативными документами для заключения договора требуется согласование с ЦДЗ, срок заключения договора начинает исчисляться со дня получения согласия ЦДЗ.</w:t>
      </w:r>
    </w:p>
    <w:p w:rsidR="000D24FA" w:rsidRPr="00146A63" w:rsidRDefault="000D24FA" w:rsidP="00EA2E40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sectPr w:rsidR="000D24FA" w:rsidRPr="00146A63" w:rsidSect="000D24FA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CDA" w:rsidRDefault="00BB7CDA" w:rsidP="00AF4834">
      <w:pPr>
        <w:spacing w:line="240" w:lineRule="auto"/>
      </w:pPr>
      <w:r>
        <w:separator/>
      </w:r>
    </w:p>
  </w:endnote>
  <w:endnote w:type="continuationSeparator" w:id="0">
    <w:p w:rsidR="00BB7CDA" w:rsidRDefault="00BB7CDA" w:rsidP="00AF4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ahoma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63751"/>
      <w:docPartObj>
        <w:docPartGallery w:val="Page Numbers (Bottom of Page)"/>
        <w:docPartUnique/>
      </w:docPartObj>
    </w:sdtPr>
    <w:sdtContent>
      <w:p w:rsidR="00543A99" w:rsidRDefault="007C5D11">
        <w:pPr>
          <w:pStyle w:val="a9"/>
          <w:jc w:val="center"/>
        </w:pPr>
        <w:fldSimple w:instr=" PAGE   \* MERGEFORMAT ">
          <w:r w:rsidR="00247405">
            <w:rPr>
              <w:noProof/>
            </w:rPr>
            <w:t>3</w:t>
          </w:r>
        </w:fldSimple>
      </w:p>
    </w:sdtContent>
  </w:sdt>
  <w:p w:rsidR="00543A99" w:rsidRDefault="00D63920">
    <w:pPr>
      <w:pStyle w:val="a9"/>
    </w:pPr>
    <w:r w:rsidRPr="00D63920"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-1061085</wp:posOffset>
          </wp:positionH>
          <wp:positionV relativeFrom="paragraph">
            <wp:posOffset>-633537</wp:posOffset>
          </wp:positionV>
          <wp:extent cx="7755421" cy="1248355"/>
          <wp:effectExtent l="19050" t="0" r="1905" b="0"/>
          <wp:wrapTight wrapText="bothSides">
            <wp:wrapPolygon edited="0">
              <wp:start x="-53" y="0"/>
              <wp:lineTo x="-53" y="21359"/>
              <wp:lineTo x="21605" y="21359"/>
              <wp:lineTo x="21605" y="0"/>
              <wp:lineTo x="-53" y="0"/>
            </wp:wrapPolygon>
          </wp:wrapTight>
          <wp:docPr id="2" name="Рисунок 2" descr="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e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445" cy="1252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CDA" w:rsidRDefault="00BB7CDA" w:rsidP="00AF4834">
      <w:pPr>
        <w:spacing w:line="240" w:lineRule="auto"/>
      </w:pPr>
      <w:r>
        <w:separator/>
      </w:r>
    </w:p>
  </w:footnote>
  <w:footnote w:type="continuationSeparator" w:id="0">
    <w:p w:rsidR="00BB7CDA" w:rsidRDefault="00BB7CDA" w:rsidP="00AF48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E196A"/>
    <w:multiLevelType w:val="hybridMultilevel"/>
    <w:tmpl w:val="10FA9880"/>
    <w:lvl w:ilvl="0" w:tplc="901E37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A0067B"/>
    <w:multiLevelType w:val="hybridMultilevel"/>
    <w:tmpl w:val="C4683F94"/>
    <w:lvl w:ilvl="0" w:tplc="5B02B7CA">
      <w:start w:val="1"/>
      <w:numFmt w:val="decimal"/>
      <w:lvlText w:val="%1)"/>
      <w:lvlJc w:val="left"/>
      <w:pPr>
        <w:ind w:left="420" w:hanging="42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C4E"/>
    <w:rsid w:val="00011438"/>
    <w:rsid w:val="000645FE"/>
    <w:rsid w:val="0006799D"/>
    <w:rsid w:val="000B0194"/>
    <w:rsid w:val="000B619D"/>
    <w:rsid w:val="000D24FA"/>
    <w:rsid w:val="000F0D9B"/>
    <w:rsid w:val="00100A23"/>
    <w:rsid w:val="00146A63"/>
    <w:rsid w:val="00150CEB"/>
    <w:rsid w:val="00152B50"/>
    <w:rsid w:val="00166EE5"/>
    <w:rsid w:val="001700D3"/>
    <w:rsid w:val="001D3168"/>
    <w:rsid w:val="001F6DEA"/>
    <w:rsid w:val="002320F5"/>
    <w:rsid w:val="00237018"/>
    <w:rsid w:val="00247405"/>
    <w:rsid w:val="002A6C37"/>
    <w:rsid w:val="002E517F"/>
    <w:rsid w:val="002F6CDC"/>
    <w:rsid w:val="003066F1"/>
    <w:rsid w:val="00325662"/>
    <w:rsid w:val="003671AF"/>
    <w:rsid w:val="00382FEE"/>
    <w:rsid w:val="003A4100"/>
    <w:rsid w:val="00416994"/>
    <w:rsid w:val="00424290"/>
    <w:rsid w:val="004267E0"/>
    <w:rsid w:val="004573D8"/>
    <w:rsid w:val="004614BC"/>
    <w:rsid w:val="00482E8A"/>
    <w:rsid w:val="00491C59"/>
    <w:rsid w:val="004B4A94"/>
    <w:rsid w:val="004C4522"/>
    <w:rsid w:val="004E76BA"/>
    <w:rsid w:val="00514A7B"/>
    <w:rsid w:val="00543A99"/>
    <w:rsid w:val="0055309B"/>
    <w:rsid w:val="005C44C4"/>
    <w:rsid w:val="00627577"/>
    <w:rsid w:val="00642F69"/>
    <w:rsid w:val="0068265B"/>
    <w:rsid w:val="006907EB"/>
    <w:rsid w:val="006973E7"/>
    <w:rsid w:val="006A4767"/>
    <w:rsid w:val="006A4AAB"/>
    <w:rsid w:val="006A6836"/>
    <w:rsid w:val="006D68F3"/>
    <w:rsid w:val="006F210D"/>
    <w:rsid w:val="006F7704"/>
    <w:rsid w:val="0074369C"/>
    <w:rsid w:val="00752FF0"/>
    <w:rsid w:val="00762C4E"/>
    <w:rsid w:val="007846FD"/>
    <w:rsid w:val="007A7C53"/>
    <w:rsid w:val="007C5D11"/>
    <w:rsid w:val="007D397E"/>
    <w:rsid w:val="007E5C8E"/>
    <w:rsid w:val="00802651"/>
    <w:rsid w:val="008315C9"/>
    <w:rsid w:val="00837E98"/>
    <w:rsid w:val="00860511"/>
    <w:rsid w:val="008810EC"/>
    <w:rsid w:val="008845A1"/>
    <w:rsid w:val="00890933"/>
    <w:rsid w:val="008D3C52"/>
    <w:rsid w:val="008E046C"/>
    <w:rsid w:val="008E148E"/>
    <w:rsid w:val="008E1506"/>
    <w:rsid w:val="008E6F31"/>
    <w:rsid w:val="0096730E"/>
    <w:rsid w:val="0099771B"/>
    <w:rsid w:val="009B2DA8"/>
    <w:rsid w:val="009C7756"/>
    <w:rsid w:val="009D0DA4"/>
    <w:rsid w:val="009D1399"/>
    <w:rsid w:val="00A5550A"/>
    <w:rsid w:val="00A72759"/>
    <w:rsid w:val="00A73143"/>
    <w:rsid w:val="00AC346D"/>
    <w:rsid w:val="00AE646E"/>
    <w:rsid w:val="00AF4834"/>
    <w:rsid w:val="00B071F7"/>
    <w:rsid w:val="00B423A6"/>
    <w:rsid w:val="00B653A5"/>
    <w:rsid w:val="00B81D6B"/>
    <w:rsid w:val="00B94763"/>
    <w:rsid w:val="00BA44DF"/>
    <w:rsid w:val="00BB7CDA"/>
    <w:rsid w:val="00BC5046"/>
    <w:rsid w:val="00BD729B"/>
    <w:rsid w:val="00BE1CB4"/>
    <w:rsid w:val="00BF15AB"/>
    <w:rsid w:val="00BF604B"/>
    <w:rsid w:val="00C0643D"/>
    <w:rsid w:val="00C12CF5"/>
    <w:rsid w:val="00C2406A"/>
    <w:rsid w:val="00C46B0C"/>
    <w:rsid w:val="00CA6EF8"/>
    <w:rsid w:val="00CD7EAF"/>
    <w:rsid w:val="00CF700B"/>
    <w:rsid w:val="00D12A8A"/>
    <w:rsid w:val="00D1517A"/>
    <w:rsid w:val="00D6226B"/>
    <w:rsid w:val="00D63920"/>
    <w:rsid w:val="00D857B2"/>
    <w:rsid w:val="00DB640D"/>
    <w:rsid w:val="00DE4A92"/>
    <w:rsid w:val="00E129E2"/>
    <w:rsid w:val="00E214A9"/>
    <w:rsid w:val="00E83D9E"/>
    <w:rsid w:val="00EA2D66"/>
    <w:rsid w:val="00EA2E40"/>
    <w:rsid w:val="00EA6479"/>
    <w:rsid w:val="00ED2523"/>
    <w:rsid w:val="00F267B3"/>
    <w:rsid w:val="00F34E99"/>
    <w:rsid w:val="00F51C36"/>
    <w:rsid w:val="00F57827"/>
    <w:rsid w:val="00FC2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4E"/>
    <w:pPr>
      <w:spacing w:after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2C4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2C4E"/>
    <w:rPr>
      <w:b/>
      <w:bCs/>
    </w:rPr>
  </w:style>
  <w:style w:type="paragraph" w:customStyle="1" w:styleId="consnormal">
    <w:name w:val="consnormal"/>
    <w:basedOn w:val="a"/>
    <w:rsid w:val="00762C4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2C4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62C4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4834"/>
  </w:style>
  <w:style w:type="paragraph" w:styleId="a9">
    <w:name w:val="footer"/>
    <w:basedOn w:val="a"/>
    <w:link w:val="aa"/>
    <w:uiPriority w:val="99"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4834"/>
  </w:style>
  <w:style w:type="character" w:styleId="ab">
    <w:name w:val="Hyperlink"/>
    <w:basedOn w:val="a0"/>
    <w:uiPriority w:val="99"/>
    <w:unhideWhenUsed/>
    <w:rsid w:val="00A72759"/>
    <w:rPr>
      <w:strike w:val="0"/>
      <w:dstrike w:val="0"/>
      <w:color w:val="323232"/>
      <w:u w:val="none"/>
      <w:effect w:val="none"/>
      <w:shd w:val="clear" w:color="auto" w:fill="auto"/>
    </w:rPr>
  </w:style>
  <w:style w:type="paragraph" w:customStyle="1" w:styleId="Standard">
    <w:name w:val="Standard"/>
    <w:qFormat/>
    <w:rsid w:val="00FC2A92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482E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vl.kontrakt@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zlovaya-v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zlovaya@mart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eterNag@ma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zd-medicine.ru" TargetMode="External"/><Relationship Id="rId14" Type="http://schemas.openxmlformats.org/officeDocument/2006/relationships/hyperlink" Target="https://uzlovaya-vl.ru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0B393F-31F6-4D25-A22B-12A9F66A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3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7241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dz_VlasenkoSA</dc:creator>
  <cp:lastModifiedBy>PC</cp:lastModifiedBy>
  <cp:revision>58</cp:revision>
  <dcterms:created xsi:type="dcterms:W3CDTF">2021-03-29T12:00:00Z</dcterms:created>
  <dcterms:modified xsi:type="dcterms:W3CDTF">2023-06-06T08:11:00Z</dcterms:modified>
</cp:coreProperties>
</file>